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102A1">
      <w:pPr>
        <w:pStyle w:val="1"/>
      </w:pPr>
      <w:r>
        <w:fldChar w:fldCharType="begin"/>
      </w:r>
      <w:r>
        <w:instrText>HYPERLINK "garantF1://9886004.0"</w:instrText>
      </w:r>
      <w:r>
        <w:fldChar w:fldCharType="separate"/>
      </w:r>
      <w:r>
        <w:rPr>
          <w:rStyle w:val="a4"/>
          <w:b w:val="0"/>
          <w:bCs w:val="0"/>
        </w:rPr>
        <w:t>Областной закон Ростовской области</w:t>
      </w:r>
      <w:r>
        <w:rPr>
          <w:rStyle w:val="a4"/>
          <w:b w:val="0"/>
          <w:bCs w:val="0"/>
        </w:rPr>
        <w:br/>
        <w:t>от 28 декабря 2010 г. N 549-ЗС</w:t>
      </w:r>
      <w:r>
        <w:rPr>
          <w:rStyle w:val="a4"/>
          <w:b w:val="0"/>
          <w:bCs w:val="0"/>
        </w:rPr>
        <w:br/>
        <w:t>"О полномочиях органов государственной влас</w:t>
      </w:r>
      <w:r>
        <w:rPr>
          <w:rStyle w:val="a4"/>
          <w:b w:val="0"/>
          <w:bCs w:val="0"/>
        </w:rPr>
        <w:t>ти Ростовской</w:t>
      </w:r>
      <w:r>
        <w:rPr>
          <w:rStyle w:val="a4"/>
          <w:b w:val="0"/>
          <w:bCs w:val="0"/>
        </w:rPr>
        <w:br/>
        <w:t>области по организации предоставления государственных</w:t>
      </w:r>
      <w:r>
        <w:rPr>
          <w:rStyle w:val="a4"/>
          <w:b w:val="0"/>
          <w:bCs w:val="0"/>
        </w:rPr>
        <w:br/>
        <w:t>(муниципальных) услуг"</w:t>
      </w:r>
      <w:r>
        <w:fldChar w:fldCharType="end"/>
      </w:r>
    </w:p>
    <w:p w:rsidR="00000000" w:rsidRDefault="009102A1"/>
    <w:p w:rsidR="00000000" w:rsidRDefault="009102A1">
      <w:r>
        <w:rPr>
          <w:rStyle w:val="a3"/>
        </w:rPr>
        <w:t>Принят Законодательным Собранием 23 декабря 2010 г.</w:t>
      </w:r>
    </w:p>
    <w:p w:rsidR="00000000" w:rsidRDefault="009102A1"/>
    <w:p w:rsidR="00000000" w:rsidRDefault="009102A1">
      <w:pPr>
        <w:pStyle w:val="af2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Областного закона</w:t>
      </w:r>
    </w:p>
    <w:bookmarkEnd w:id="1"/>
    <w:p w:rsidR="00000000" w:rsidRDefault="009102A1"/>
    <w:p w:rsidR="00000000" w:rsidRDefault="009102A1">
      <w:r>
        <w:t>Настоящий Областной зак</w:t>
      </w:r>
      <w:r>
        <w:t xml:space="preserve">он 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 июля 2010 года N 210-ФЗ "Об организации предоставления государственных и муниципальных услуг" (далее - Федеральный закон) определяет полномочия органов государственной власти</w:t>
      </w:r>
      <w:r>
        <w:t xml:space="preserve"> Ростовской области в сфере организации предоставления государственных (муниципальных) услуг в Ростовской области.</w:t>
      </w:r>
    </w:p>
    <w:p w:rsidR="00000000" w:rsidRDefault="009102A1"/>
    <w:p w:rsidR="00000000" w:rsidRDefault="009102A1">
      <w:pPr>
        <w:pStyle w:val="af2"/>
      </w:pPr>
      <w:bookmarkStart w:id="2" w:name="sub_2"/>
      <w:r>
        <w:rPr>
          <w:rStyle w:val="a3"/>
        </w:rPr>
        <w:t>Статья 2</w:t>
      </w:r>
      <w:r>
        <w:t>. Полномочия Законодательного Собрания Ростовской области в сфере организации предоставления государственных (муниципальных) ус</w:t>
      </w:r>
      <w:r>
        <w:t>луг</w:t>
      </w:r>
    </w:p>
    <w:bookmarkEnd w:id="2"/>
    <w:p w:rsidR="00000000" w:rsidRDefault="009102A1"/>
    <w:p w:rsidR="00000000" w:rsidRDefault="009102A1">
      <w:r>
        <w:t>К полномочиям Законодательного Собрания Ростовской области в сфере организации предоставления государственных (муниципальных) услуг относятся:</w:t>
      </w:r>
    </w:p>
    <w:p w:rsidR="00000000" w:rsidRDefault="009102A1">
      <w:bookmarkStart w:id="3" w:name="sub_21"/>
      <w:r>
        <w:t xml:space="preserve">1) принятие областных законов в сфере организации предоставления государственных (муниципальных) </w:t>
      </w:r>
      <w:r>
        <w:t>услуг;</w:t>
      </w:r>
    </w:p>
    <w:p w:rsidR="00000000" w:rsidRDefault="009102A1">
      <w:bookmarkStart w:id="4" w:name="sub_22"/>
      <w:bookmarkEnd w:id="3"/>
      <w:r>
        <w:t>2) контроль за соблюдением областных законов в сфере организации предоставления государственных (муниципальных) услуг.</w:t>
      </w:r>
    </w:p>
    <w:bookmarkEnd w:id="4"/>
    <w:p w:rsidR="00000000" w:rsidRDefault="009102A1"/>
    <w:p w:rsidR="00000000" w:rsidRDefault="009102A1">
      <w:pPr>
        <w:pStyle w:val="afa"/>
        <w:rPr>
          <w:color w:val="000000"/>
          <w:sz w:val="16"/>
          <w:szCs w:val="16"/>
        </w:rPr>
      </w:pPr>
      <w:bookmarkStart w:id="5" w:name="sub_3"/>
      <w:r>
        <w:rPr>
          <w:color w:val="000000"/>
          <w:sz w:val="16"/>
          <w:szCs w:val="16"/>
        </w:rPr>
        <w:t>Информация об изменениях:</w:t>
      </w:r>
    </w:p>
    <w:bookmarkStart w:id="6" w:name="sub_571134704"/>
    <w:bookmarkEnd w:id="5"/>
    <w:p w:rsidR="00000000" w:rsidRDefault="009102A1">
      <w:pPr>
        <w:pStyle w:val="afb"/>
      </w:pPr>
      <w:r>
        <w:fldChar w:fldCharType="begin"/>
      </w:r>
      <w:r>
        <w:instrText>HYPERLINK "garantF1://9871017.11"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</w:t>
      </w:r>
      <w:r>
        <w:t>ой области от 18 ноября 2011 г. N 729-ЗС в статью 3 настоящего Областного закона внесены изменения</w:t>
      </w:r>
    </w:p>
    <w:bookmarkEnd w:id="6"/>
    <w:p w:rsidR="00000000" w:rsidRDefault="009102A1">
      <w:pPr>
        <w:pStyle w:val="afb"/>
      </w:pPr>
      <w:r>
        <w:fldChar w:fldCharType="begin"/>
      </w:r>
      <w:r>
        <w:instrText>HYPERLINK "garantF1://9919635.3"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9102A1">
      <w:pPr>
        <w:pStyle w:val="af2"/>
      </w:pPr>
      <w:r>
        <w:rPr>
          <w:rStyle w:val="a3"/>
        </w:rPr>
        <w:t>Статья 3</w:t>
      </w:r>
      <w:r>
        <w:t>. Полномочия Правительства Ростовской области в сфере организа</w:t>
      </w:r>
      <w:r>
        <w:t>ции предоставления государственных (муниципальных) услуг</w:t>
      </w:r>
    </w:p>
    <w:p w:rsidR="00000000" w:rsidRDefault="009102A1"/>
    <w:p w:rsidR="00000000" w:rsidRDefault="009102A1">
      <w:bookmarkStart w:id="7" w:name="sub_301"/>
      <w:r>
        <w:t>К полномочиям Правительства Ростовской области в сфере организации предоставления государственных (муниципальных) услуг относятся:</w:t>
      </w:r>
    </w:p>
    <w:p w:rsidR="00000000" w:rsidRDefault="009102A1">
      <w:bookmarkStart w:id="8" w:name="sub_31"/>
      <w:bookmarkEnd w:id="7"/>
      <w:r>
        <w:t xml:space="preserve">1) принятие нормативных правовых актов в сфере </w:t>
      </w:r>
      <w:r>
        <w:t>организации предоставления государственных (муниципальных) услуг;</w:t>
      </w:r>
    </w:p>
    <w:p w:rsidR="00000000" w:rsidRDefault="009102A1">
      <w:bookmarkStart w:id="9" w:name="sub_32"/>
      <w:bookmarkEnd w:id="8"/>
      <w:r>
        <w:t xml:space="preserve">2) утверждение перечня услуг, которые являются необходимыми и обязательными для предоставления исполнительными органами государственной власти Ростовской области государственных </w:t>
      </w:r>
      <w:r>
        <w:t>услуг и предоставляются организациями, участвующими в предоставлении государственных услуг;</w:t>
      </w:r>
    </w:p>
    <w:p w:rsidR="00000000" w:rsidRDefault="009102A1">
      <w:bookmarkStart w:id="10" w:name="sub_33"/>
      <w:bookmarkEnd w:id="9"/>
      <w:r>
        <w:t xml:space="preserve">3) формирование и </w:t>
      </w:r>
      <w:hyperlink r:id="rId5" w:history="1">
        <w:r>
          <w:rPr>
            <w:rStyle w:val="a4"/>
          </w:rPr>
          <w:t>ведение реестра государственных услуг</w:t>
        </w:r>
      </w:hyperlink>
      <w:r>
        <w:t xml:space="preserve"> Ростовской области;</w:t>
      </w:r>
    </w:p>
    <w:p w:rsidR="00000000" w:rsidRDefault="009102A1">
      <w:bookmarkStart w:id="11" w:name="sub_34"/>
      <w:bookmarkEnd w:id="10"/>
      <w:r>
        <w:t>4) создание регионального п</w:t>
      </w:r>
      <w:r>
        <w:t>ортала государственных и муниципальных услуг;</w:t>
      </w:r>
    </w:p>
    <w:p w:rsidR="00000000" w:rsidRDefault="009102A1">
      <w:bookmarkStart w:id="12" w:name="sub_35"/>
      <w:bookmarkEnd w:id="11"/>
      <w:r>
        <w:t>5) создание региональных информационных систем в целях ведения реестра государственных услуг Ростовской области;</w:t>
      </w:r>
    </w:p>
    <w:p w:rsidR="00000000" w:rsidRDefault="009102A1">
      <w:bookmarkStart w:id="13" w:name="sub_36"/>
      <w:bookmarkEnd w:id="12"/>
      <w:r>
        <w:t>6) установление порядка разработки и утверждения административных регламе</w:t>
      </w:r>
      <w:r>
        <w:t>нтов исполнительными органами государственной власти Ростовской области;</w:t>
      </w:r>
    </w:p>
    <w:p w:rsidR="00000000" w:rsidRDefault="009102A1">
      <w:bookmarkStart w:id="14" w:name="sub_37"/>
      <w:bookmarkEnd w:id="13"/>
      <w:r>
        <w:t xml:space="preserve">7) определение случаев и порядка проведения экспертизы проектов административных регламентов, разработанных органами исполнительной власти </w:t>
      </w:r>
      <w:r>
        <w:lastRenderedPageBreak/>
        <w:t>Ростовской области;</w:t>
      </w:r>
    </w:p>
    <w:p w:rsidR="00000000" w:rsidRDefault="009102A1">
      <w:bookmarkStart w:id="15" w:name="sub_38"/>
      <w:bookmarkEnd w:id="14"/>
      <w:r>
        <w:t>8) утверждение дополнительного перечня услуг, оказываемых в Ростовской области государственными и муниципальными учреждениями и другими организациями, в которых размещается государственное задание (заказ) Ростовской области или муниципальное задание (заказ</w:t>
      </w:r>
      <w:r>
        <w:t xml:space="preserve">), подлежащих включению в реестр государственных или муниципальных услуг и предоставляемых в электронной форме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9102A1">
      <w:bookmarkStart w:id="16" w:name="sub_39"/>
      <w:bookmarkEnd w:id="15"/>
      <w:r>
        <w:t>9) определение случаев предоставления государственных и мун</w:t>
      </w:r>
      <w:r>
        <w:t>иципальных услуг в многофункциональных центрах исключительно в электронной форме;</w:t>
      </w:r>
    </w:p>
    <w:p w:rsidR="00000000" w:rsidRDefault="009102A1">
      <w:bookmarkStart w:id="17" w:name="sub_310"/>
      <w:bookmarkEnd w:id="16"/>
      <w:r>
        <w:t>10) определение областного органа исполнительной власти, уполномоченного в сфере организации предоставления государственных (муниципальных) услуг.</w:t>
      </w:r>
    </w:p>
    <w:p w:rsidR="00000000" w:rsidRDefault="009102A1">
      <w:pPr>
        <w:pStyle w:val="afa"/>
        <w:rPr>
          <w:color w:val="000000"/>
          <w:sz w:val="16"/>
          <w:szCs w:val="16"/>
        </w:rPr>
      </w:pPr>
      <w:bookmarkStart w:id="18" w:name="sub_31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9102A1">
      <w:pPr>
        <w:pStyle w:val="afb"/>
      </w:pPr>
      <w:r>
        <w:fldChar w:fldCharType="begin"/>
      </w:r>
      <w:r>
        <w:instrText>HYPERLINK "garantF1://19401485.11"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29 февраля 2012 г. N 797-ЗС в пункт 11 статьи 3 настоящего Областного закона внесены изменения</w:t>
      </w:r>
    </w:p>
    <w:p w:rsidR="00000000" w:rsidRDefault="009102A1">
      <w:pPr>
        <w:pStyle w:val="afb"/>
      </w:pPr>
      <w:hyperlink r:id="rId7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9102A1">
      <w:r>
        <w:t xml:space="preserve">11) правовое регулирование вопросов обеспечения реализации требований </w:t>
      </w:r>
      <w:hyperlink r:id="rId8" w:history="1">
        <w:r>
          <w:rPr>
            <w:rStyle w:val="a4"/>
          </w:rPr>
          <w:t>пункта 3 части 1</w:t>
        </w:r>
      </w:hyperlink>
      <w:r>
        <w:t xml:space="preserve"> и </w:t>
      </w:r>
      <w:hyperlink r:id="rId9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r:id="rId10" w:history="1">
        <w:r>
          <w:rPr>
            <w:rStyle w:val="a4"/>
          </w:rPr>
          <w:t>пунк</w:t>
        </w:r>
        <w:r>
          <w:rPr>
            <w:rStyle w:val="a4"/>
          </w:rPr>
          <w:t>та 2 части 1 статьи 7</w:t>
        </w:r>
      </w:hyperlink>
      <w:r>
        <w:t xml:space="preserve"> Федерального закона в период с 1 октября 2011 года до 1 июля 2012 года, а в сфере жилищных отношений до 1 января 2013 года, в отношении документов и информации, используемых в рамках государственных услуг, предоставляемых исполните</w:t>
      </w:r>
      <w:r>
        <w:t>льными органами государственной власти Ростовской области, и муниципальных услуг, и в отношении документов и информации, находящихся в распоряжении государственных органов Ростовской области, органов местного самоуправления, территориальных государственных</w:t>
      </w:r>
      <w:r>
        <w:t xml:space="preserve"> внебюджетных фондов либо подведомственных государственным органам Ростовской области или органам местного самоуправления организаций, участвующих в предоставлении государственных или муниципальных услуг;</w:t>
      </w:r>
    </w:p>
    <w:p w:rsidR="00000000" w:rsidRDefault="009102A1">
      <w:bookmarkStart w:id="19" w:name="sub_312"/>
      <w:r>
        <w:t>12) принятие решений о реализации не позднее</w:t>
      </w:r>
      <w:r>
        <w:t xml:space="preserve"> 1 июля 2012 года исполнительными органами государственной власти Ростовской области, органами местного самоуправления, территориальными органами государственных внебюджетных фондов либо подведомственными государственным органам Ростовской области или орга</w:t>
      </w:r>
      <w:r>
        <w:t xml:space="preserve">нам местного самоуправления организациями, участвующими в предоставлении государственных или муниципальных услуг, требований </w:t>
      </w:r>
      <w:hyperlink r:id="rId11" w:history="1">
        <w:r>
          <w:rPr>
            <w:rStyle w:val="a4"/>
          </w:rPr>
          <w:t>пункта 3 части 1</w:t>
        </w:r>
      </w:hyperlink>
      <w:r>
        <w:t xml:space="preserve"> и </w:t>
      </w:r>
      <w:hyperlink r:id="rId12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r:id="rId13" w:history="1">
        <w:r>
          <w:rPr>
            <w:rStyle w:val="a4"/>
          </w:rPr>
          <w:t>пункта 2 части 1 статьи 7</w:t>
        </w:r>
      </w:hyperlink>
      <w:r>
        <w:t xml:space="preserve"> Федерального закона в отношении документов и информации, используемых в рамках государственных услуг, предоставляемых исполнительными органами государственной власти Ростовской области, и муниципальных </w:t>
      </w:r>
      <w:r>
        <w:t>услуг, и в отношении документов и информации, находящихся в распоряжении государственных органов Ростовской области, органов местного самоуправления, территориальных государственных внебюджетных фондов либо подведомственных государственным органам Ростовск</w:t>
      </w:r>
      <w:r>
        <w:t>ой области или органам местного самоуправления организаций, участвующих в предоставлении государственных или муниципальных услуг.</w:t>
      </w:r>
    </w:p>
    <w:p w:rsidR="00000000" w:rsidRDefault="009102A1">
      <w:pPr>
        <w:pStyle w:val="afa"/>
        <w:rPr>
          <w:color w:val="000000"/>
          <w:sz w:val="16"/>
          <w:szCs w:val="16"/>
        </w:rPr>
      </w:pPr>
      <w:bookmarkStart w:id="20" w:name="sub_313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9102A1">
      <w:pPr>
        <w:pStyle w:val="afb"/>
      </w:pPr>
      <w:r>
        <w:fldChar w:fldCharType="begin"/>
      </w:r>
      <w:r>
        <w:instrText>HYPERLINK "garantF1://19401485.12"</w:instrText>
      </w:r>
      <w:r>
        <w:fldChar w:fldCharType="separate"/>
      </w:r>
      <w:r>
        <w:rPr>
          <w:rStyle w:val="a4"/>
        </w:rPr>
        <w:t>Областным законом</w:t>
      </w:r>
      <w:r>
        <w:fldChar w:fldCharType="end"/>
      </w:r>
      <w:r>
        <w:t xml:space="preserve"> Ростовской области от 29</w:t>
      </w:r>
      <w:r>
        <w:t> февраля 2012 г. N 797-ЗС статья 3 настоящего Областного закона дополнена пунктом 13</w:t>
      </w:r>
    </w:p>
    <w:p w:rsidR="00000000" w:rsidRDefault="009102A1">
      <w:r>
        <w:t>13) иные полномочия, предусмотренные федеральными и областными законами.</w:t>
      </w:r>
    </w:p>
    <w:p w:rsidR="00000000" w:rsidRDefault="009102A1"/>
    <w:p w:rsidR="00000000" w:rsidRDefault="009102A1">
      <w:pPr>
        <w:pStyle w:val="af2"/>
      </w:pPr>
      <w:bookmarkStart w:id="21" w:name="sub_4"/>
      <w:r>
        <w:rPr>
          <w:rStyle w:val="a3"/>
        </w:rPr>
        <w:t>Статья 4</w:t>
      </w:r>
      <w:r>
        <w:t>. Вступление в силу настоящего Областного закона</w:t>
      </w:r>
    </w:p>
    <w:bookmarkEnd w:id="21"/>
    <w:p w:rsidR="00000000" w:rsidRDefault="009102A1"/>
    <w:p w:rsidR="00000000" w:rsidRDefault="009102A1">
      <w:r>
        <w:t>Настоящий Областной закон вст</w:t>
      </w:r>
      <w:r>
        <w:t xml:space="preserve">упает в силу со 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9102A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2A1">
            <w:pPr>
              <w:pStyle w:val="afff0"/>
            </w:pPr>
            <w:r>
              <w:t>Глава Администрации (Губернатор)</w:t>
            </w:r>
            <w:r>
              <w:br/>
              <w:t>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2A1">
            <w:pPr>
              <w:pStyle w:val="aff7"/>
              <w:jc w:val="right"/>
            </w:pPr>
            <w:r>
              <w:t>В.Ю. Голубев</w:t>
            </w:r>
          </w:p>
        </w:tc>
      </w:tr>
    </w:tbl>
    <w:p w:rsidR="00000000" w:rsidRDefault="009102A1"/>
    <w:p w:rsidR="00000000" w:rsidRDefault="009102A1">
      <w:pPr>
        <w:pStyle w:val="afff0"/>
      </w:pPr>
      <w:r>
        <w:t>г. Ростов-на-Дону</w:t>
      </w:r>
    </w:p>
    <w:p w:rsidR="00000000" w:rsidRDefault="009102A1">
      <w:pPr>
        <w:pStyle w:val="afff0"/>
      </w:pPr>
      <w:r>
        <w:t>28 декабря 2010 г.</w:t>
      </w:r>
    </w:p>
    <w:p w:rsidR="00000000" w:rsidRDefault="009102A1">
      <w:pPr>
        <w:pStyle w:val="afff0"/>
      </w:pPr>
      <w:r>
        <w:t>N 549-ЗС</w:t>
      </w:r>
    </w:p>
    <w:p w:rsidR="00000000" w:rsidRDefault="009102A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A1"/>
    <w:rsid w:val="009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4800AB-F959-4E29-8206-46B9D876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63" TargetMode="External"/><Relationship Id="rId13" Type="http://schemas.openxmlformats.org/officeDocument/2006/relationships/hyperlink" Target="garantF1://12077515.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401334.311" TargetMode="External"/><Relationship Id="rId12" Type="http://schemas.openxmlformats.org/officeDocument/2006/relationships/hyperlink" Target="garantF1://12077515.6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2077515.63" TargetMode="External"/><Relationship Id="rId5" Type="http://schemas.openxmlformats.org/officeDocument/2006/relationships/hyperlink" Target="garantF1://9916958.1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7515.72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12077515.6021" TargetMode="External"/><Relationship Id="rId14" Type="http://schemas.openxmlformats.org/officeDocument/2006/relationships/hyperlink" Target="garantF1://9986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2016-02-25T13:50:00Z</dcterms:created>
  <dcterms:modified xsi:type="dcterms:W3CDTF">2016-02-25T13:50:00Z</dcterms:modified>
</cp:coreProperties>
</file>